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2D" w:rsidRPr="00CC2EC9" w:rsidRDefault="00D4122D" w:rsidP="00CC2EC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EC9">
        <w:rPr>
          <w:rFonts w:ascii="Times New Roman" w:hAnsi="Times New Roman" w:cs="Times New Roman"/>
          <w:b/>
          <w:sz w:val="24"/>
          <w:szCs w:val="24"/>
        </w:rPr>
        <w:t>Út a kiegyezéshez</w:t>
      </w:r>
    </w:p>
    <w:p w:rsidR="004B04CC" w:rsidRP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6pt;margin-top:21pt;width:34.5pt;height:0;z-index:251661312" o:connectortype="straight">
            <v:stroke endarrow="block"/>
          </v:shape>
        </w:pict>
      </w:r>
      <w:proofErr w:type="spellStart"/>
      <w:r w:rsidRPr="00CC2EC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CC2EC9">
        <w:rPr>
          <w:rFonts w:ascii="Times New Roman" w:hAnsi="Times New Roman" w:cs="Times New Roman"/>
          <w:sz w:val="24"/>
          <w:szCs w:val="24"/>
        </w:rPr>
        <w:t xml:space="preserve"> konzervatív arisztokrácia javaslatára az </w:t>
      </w:r>
      <w:r w:rsidRPr="00CC2EC9">
        <w:rPr>
          <w:rFonts w:ascii="Times New Roman" w:hAnsi="Times New Roman" w:cs="Times New Roman"/>
          <w:b/>
          <w:sz w:val="24"/>
          <w:szCs w:val="24"/>
        </w:rPr>
        <w:t>októberi diploma (1860)</w:t>
      </w:r>
      <w:r w:rsidRPr="00CC2EC9">
        <w:rPr>
          <w:rFonts w:ascii="Times New Roman" w:hAnsi="Times New Roman" w:cs="Times New Roman"/>
          <w:sz w:val="24"/>
          <w:szCs w:val="24"/>
        </w:rPr>
        <w:t xml:space="preserve"> bevezetése </w:t>
      </w:r>
      <w:r w:rsidR="00513DAB" w:rsidRPr="00CC2EC9">
        <w:rPr>
          <w:rFonts w:ascii="Times New Roman" w:hAnsi="Times New Roman" w:cs="Times New Roman"/>
          <w:sz w:val="24"/>
          <w:szCs w:val="24"/>
        </w:rPr>
        <w:tab/>
      </w:r>
      <w:r w:rsidRPr="00CC2EC9">
        <w:rPr>
          <w:rFonts w:ascii="Times New Roman" w:hAnsi="Times New Roman" w:cs="Times New Roman"/>
          <w:sz w:val="24"/>
          <w:szCs w:val="24"/>
        </w:rPr>
        <w:tab/>
        <w:t>kudarc (az 1848 előtti viszonyokat állítaná vissza)</w:t>
      </w:r>
    </w:p>
    <w:p w:rsidR="00D4122D" w:rsidRPr="00CC2EC9" w:rsidRDefault="00CC2EC9" w:rsidP="004B0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="004B04CC" w:rsidRPr="00CC2EC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B04CC" w:rsidRPr="00CC2EC9">
        <w:rPr>
          <w:rFonts w:ascii="Times New Roman" w:hAnsi="Times New Roman" w:cs="Times New Roman"/>
          <w:sz w:val="24"/>
          <w:szCs w:val="24"/>
        </w:rPr>
        <w:t xml:space="preserve"> magyar </w:t>
      </w:r>
      <w:proofErr w:type="spellStart"/>
      <w:r w:rsidR="004B04CC" w:rsidRPr="00CC2EC9">
        <w:rPr>
          <w:rFonts w:ascii="Times New Roman" w:hAnsi="Times New Roman" w:cs="Times New Roman"/>
          <w:sz w:val="24"/>
          <w:szCs w:val="24"/>
        </w:rPr>
        <w:t>ogy.-nek</w:t>
      </w:r>
      <w:proofErr w:type="spellEnd"/>
      <w:r w:rsidR="004B04CC" w:rsidRPr="00CC2EC9">
        <w:rPr>
          <w:rFonts w:ascii="Times New Roman" w:hAnsi="Times New Roman" w:cs="Times New Roman"/>
          <w:sz w:val="24"/>
          <w:szCs w:val="24"/>
        </w:rPr>
        <w:t xml:space="preserve"> nem lenne </w:t>
      </w:r>
      <w:proofErr w:type="spellStart"/>
      <w:r w:rsidR="004B04CC" w:rsidRPr="00CC2EC9">
        <w:rPr>
          <w:rFonts w:ascii="Times New Roman" w:hAnsi="Times New Roman" w:cs="Times New Roman"/>
          <w:sz w:val="24"/>
          <w:szCs w:val="24"/>
        </w:rPr>
        <w:t>adómegszavazási</w:t>
      </w:r>
      <w:proofErr w:type="spellEnd"/>
      <w:r w:rsidR="004B04CC" w:rsidRPr="00CC2EC9">
        <w:rPr>
          <w:rFonts w:ascii="Times New Roman" w:hAnsi="Times New Roman" w:cs="Times New Roman"/>
          <w:sz w:val="24"/>
          <w:szCs w:val="24"/>
        </w:rPr>
        <w:t xml:space="preserve"> joga</w:t>
      </w:r>
    </w:p>
    <w:p w:rsidR="00D4122D" w:rsidRP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EC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CC2EC9">
        <w:rPr>
          <w:rFonts w:ascii="Times New Roman" w:hAnsi="Times New Roman" w:cs="Times New Roman"/>
          <w:sz w:val="24"/>
          <w:szCs w:val="24"/>
        </w:rPr>
        <w:t xml:space="preserve"> </w:t>
      </w:r>
      <w:r w:rsidRPr="00CC2EC9">
        <w:rPr>
          <w:rFonts w:ascii="Times New Roman" w:hAnsi="Times New Roman" w:cs="Times New Roman"/>
          <w:b/>
          <w:sz w:val="24"/>
          <w:szCs w:val="24"/>
        </w:rPr>
        <w:t>februári pátens (1861)</w:t>
      </w:r>
      <w:r w:rsidRPr="00CC2EC9">
        <w:rPr>
          <w:rFonts w:ascii="Times New Roman" w:hAnsi="Times New Roman" w:cs="Times New Roman"/>
          <w:sz w:val="24"/>
          <w:szCs w:val="24"/>
        </w:rPr>
        <w:t>: a magyarok elutasítják a közös birodalmi gyűlés gondolatát</w:t>
      </w:r>
      <w:r w:rsidR="004B04CC" w:rsidRPr="00CC2EC9">
        <w:rPr>
          <w:rFonts w:ascii="Times New Roman" w:hAnsi="Times New Roman" w:cs="Times New Roman"/>
          <w:sz w:val="24"/>
          <w:szCs w:val="24"/>
        </w:rPr>
        <w:tab/>
      </w:r>
      <w:r w:rsidR="004B04CC" w:rsidRPr="00CC2EC9">
        <w:rPr>
          <w:rFonts w:ascii="Times New Roman" w:hAnsi="Times New Roman" w:cs="Times New Roman"/>
          <w:sz w:val="24"/>
          <w:szCs w:val="24"/>
        </w:rPr>
        <w:tab/>
        <w:t>TK. 52. o.: kisebbségben lennének az ország területéhez viszonyítva kevés magyar képviselővel</w:t>
      </w:r>
    </w:p>
    <w:p w:rsidR="00513DAB" w:rsidRPr="00CC2EC9" w:rsidRDefault="00513DAB" w:rsidP="00CB3F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EC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CC2EC9">
        <w:rPr>
          <w:rFonts w:ascii="Times New Roman" w:hAnsi="Times New Roman" w:cs="Times New Roman"/>
          <w:sz w:val="24"/>
          <w:szCs w:val="24"/>
        </w:rPr>
        <w:t xml:space="preserve"> feszült helyzet miatt a vármegyei intézmények visszaállítása és </w:t>
      </w:r>
      <w:proofErr w:type="spellStart"/>
      <w:r w:rsidRPr="00CC2EC9">
        <w:rPr>
          <w:rFonts w:ascii="Times New Roman" w:hAnsi="Times New Roman" w:cs="Times New Roman"/>
          <w:sz w:val="24"/>
          <w:szCs w:val="24"/>
        </w:rPr>
        <w:t>ogy-i</w:t>
      </w:r>
      <w:proofErr w:type="spellEnd"/>
      <w:r w:rsidRPr="00CC2EC9">
        <w:rPr>
          <w:rFonts w:ascii="Times New Roman" w:hAnsi="Times New Roman" w:cs="Times New Roman"/>
          <w:sz w:val="24"/>
          <w:szCs w:val="24"/>
        </w:rPr>
        <w:t xml:space="preserve"> választások</w:t>
      </w:r>
    </w:p>
    <w:p w:rsid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CC2EC9">
        <w:rPr>
          <w:rFonts w:ascii="Times New Roman" w:hAnsi="Times New Roman" w:cs="Times New Roman"/>
          <w:b/>
          <w:sz w:val="24"/>
          <w:szCs w:val="24"/>
          <w:u w:val="single"/>
        </w:rPr>
        <w:t>1861: országgyűlés:</w:t>
      </w:r>
      <w:r w:rsidRPr="00CC2EC9">
        <w:rPr>
          <w:rFonts w:ascii="Times New Roman" w:hAnsi="Times New Roman" w:cs="Times New Roman"/>
          <w:sz w:val="24"/>
          <w:szCs w:val="24"/>
        </w:rPr>
        <w:t xml:space="preserve"> </w:t>
      </w:r>
      <w:r w:rsidRPr="00CC2EC9">
        <w:rPr>
          <w:rFonts w:ascii="Times New Roman" w:hAnsi="Times New Roman" w:cs="Times New Roman"/>
          <w:b/>
          <w:i/>
          <w:sz w:val="24"/>
          <w:szCs w:val="24"/>
        </w:rPr>
        <w:t xml:space="preserve">határozati (Teleki </w:t>
      </w:r>
      <w:r w:rsidRPr="00CC2EC9">
        <w:rPr>
          <w:rFonts w:ascii="Times New Roman" w:hAnsi="Times New Roman" w:cs="Times New Roman"/>
          <w:b/>
          <w:i/>
          <w:sz w:val="24"/>
          <w:szCs w:val="24"/>
          <w:u w:val="single"/>
        </w:rPr>
        <w:t>László</w:t>
      </w:r>
      <w:r w:rsidRPr="00CC2EC9">
        <w:rPr>
          <w:rFonts w:ascii="Times New Roman" w:hAnsi="Times New Roman" w:cs="Times New Roman"/>
          <w:b/>
          <w:i/>
          <w:sz w:val="24"/>
          <w:szCs w:val="24"/>
        </w:rPr>
        <w:t>) és felirati (Deák Ferenc) párt</w:t>
      </w:r>
      <w:r w:rsidRPr="00CC2EC9">
        <w:rPr>
          <w:rFonts w:ascii="Times New Roman" w:hAnsi="Times New Roman" w:cs="Times New Roman"/>
          <w:sz w:val="24"/>
          <w:szCs w:val="24"/>
        </w:rPr>
        <w:tab/>
      </w:r>
      <w:r w:rsidRPr="00CC2EC9">
        <w:rPr>
          <w:rFonts w:ascii="Times New Roman" w:hAnsi="Times New Roman" w:cs="Times New Roman"/>
          <w:sz w:val="24"/>
          <w:szCs w:val="24"/>
        </w:rPr>
        <w:tab/>
      </w:r>
    </w:p>
    <w:p w:rsidR="00D4122D" w:rsidRPr="00CC2EC9" w:rsidRDefault="00CC2EC9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—a </w:t>
      </w:r>
      <w:r w:rsidR="00D4122D" w:rsidRPr="00CC2EC9">
        <w:rPr>
          <w:rFonts w:ascii="Times New Roman" w:hAnsi="Times New Roman" w:cs="Times New Roman"/>
          <w:sz w:val="24"/>
          <w:szCs w:val="24"/>
        </w:rPr>
        <w:t>feloszlatás</w:t>
      </w:r>
      <w:r>
        <w:rPr>
          <w:rFonts w:ascii="Times New Roman" w:hAnsi="Times New Roman" w:cs="Times New Roman"/>
          <w:sz w:val="24"/>
          <w:szCs w:val="24"/>
        </w:rPr>
        <w:t xml:space="preserve"> okai és fogalommagyarázat</w:t>
      </w:r>
    </w:p>
    <w:p w:rsidR="00D4122D" w:rsidRP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EC9">
        <w:rPr>
          <w:rFonts w:ascii="Times New Roman" w:hAnsi="Times New Roman" w:cs="Times New Roman"/>
          <w:sz w:val="24"/>
          <w:szCs w:val="24"/>
        </w:rPr>
        <w:t>-</w:t>
      </w:r>
      <w:r w:rsidRPr="00CC2EC9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CC2EC9">
        <w:rPr>
          <w:rFonts w:ascii="Times New Roman" w:hAnsi="Times New Roman" w:cs="Times New Roman"/>
          <w:b/>
          <w:sz w:val="24"/>
          <w:szCs w:val="24"/>
        </w:rPr>
        <w:t xml:space="preserve"> határozati párt</w:t>
      </w:r>
      <w:r w:rsidR="008C4BBD" w:rsidRPr="00CC2EC9">
        <w:rPr>
          <w:rFonts w:ascii="Times New Roman" w:hAnsi="Times New Roman" w:cs="Times New Roman"/>
          <w:sz w:val="24"/>
          <w:szCs w:val="24"/>
        </w:rPr>
        <w:t>: N</w:t>
      </w:r>
      <w:r w:rsidRPr="00CC2EC9">
        <w:rPr>
          <w:rFonts w:ascii="Times New Roman" w:hAnsi="Times New Roman" w:cs="Times New Roman"/>
          <w:sz w:val="24"/>
          <w:szCs w:val="24"/>
        </w:rPr>
        <w:t xml:space="preserve">em ismeri el az uralkodót, ezt ünnepélyes határozatban nyilvánítja ki. </w:t>
      </w:r>
      <w:r w:rsidR="008C4BBD" w:rsidRPr="00CC2EC9">
        <w:rPr>
          <w:rFonts w:ascii="Times New Roman" w:hAnsi="Times New Roman" w:cs="Times New Roman"/>
          <w:sz w:val="24"/>
          <w:szCs w:val="24"/>
        </w:rPr>
        <w:br/>
      </w:r>
      <w:r w:rsidRPr="00CC2EC9">
        <w:rPr>
          <w:rFonts w:ascii="Times New Roman" w:hAnsi="Times New Roman" w:cs="Times New Roman"/>
          <w:sz w:val="24"/>
          <w:szCs w:val="24"/>
        </w:rPr>
        <w:t>A 48-as törvényekhez ragaszkodik.</w:t>
      </w:r>
      <w:r w:rsidR="00513DAB" w:rsidRPr="00CC2EC9">
        <w:rPr>
          <w:rFonts w:ascii="Times New Roman" w:hAnsi="Times New Roman" w:cs="Times New Roman"/>
          <w:sz w:val="24"/>
          <w:szCs w:val="24"/>
        </w:rPr>
        <w:t xml:space="preserve"> </w:t>
      </w:r>
      <w:r w:rsidR="008C4BBD" w:rsidRPr="00CC2EC9">
        <w:rPr>
          <w:rFonts w:ascii="Times New Roman" w:hAnsi="Times New Roman" w:cs="Times New Roman"/>
          <w:sz w:val="24"/>
          <w:szCs w:val="24"/>
        </w:rPr>
        <w:t xml:space="preserve">(Nem engedünk a 48-ból!) </w:t>
      </w:r>
      <w:r w:rsidR="00513DAB" w:rsidRPr="00CC2EC9">
        <w:rPr>
          <w:rFonts w:ascii="Times New Roman" w:hAnsi="Times New Roman" w:cs="Times New Roman"/>
          <w:sz w:val="24"/>
          <w:szCs w:val="24"/>
        </w:rPr>
        <w:t>A képviselők többsége ezen az állásponton van, pl. Madách I</w:t>
      </w:r>
      <w:r w:rsidR="008C4BBD" w:rsidRPr="00CC2EC9">
        <w:rPr>
          <w:rFonts w:ascii="Times New Roman" w:hAnsi="Times New Roman" w:cs="Times New Roman"/>
          <w:sz w:val="24"/>
          <w:szCs w:val="24"/>
        </w:rPr>
        <w:t>mre.</w:t>
      </w:r>
    </w:p>
    <w:p w:rsidR="00D4122D" w:rsidRP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CC2EC9">
        <w:rPr>
          <w:rFonts w:ascii="Times New Roman" w:hAnsi="Times New Roman" w:cs="Times New Roman"/>
          <w:sz w:val="24"/>
          <w:szCs w:val="24"/>
        </w:rPr>
        <w:t>-</w:t>
      </w:r>
      <w:r w:rsidRPr="00CC2EC9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CC2EC9">
        <w:rPr>
          <w:rFonts w:ascii="Times New Roman" w:hAnsi="Times New Roman" w:cs="Times New Roman"/>
          <w:b/>
          <w:sz w:val="24"/>
          <w:szCs w:val="24"/>
        </w:rPr>
        <w:t xml:space="preserve"> felirati párt:</w:t>
      </w:r>
      <w:r w:rsidR="008C4BBD" w:rsidRPr="00CC2EC9">
        <w:rPr>
          <w:rFonts w:ascii="Times New Roman" w:hAnsi="Times New Roman" w:cs="Times New Roman"/>
          <w:sz w:val="24"/>
          <w:szCs w:val="24"/>
        </w:rPr>
        <w:t xml:space="preserve"> E</w:t>
      </w:r>
      <w:r w:rsidRPr="00CC2EC9">
        <w:rPr>
          <w:rFonts w:ascii="Times New Roman" w:hAnsi="Times New Roman" w:cs="Times New Roman"/>
          <w:sz w:val="24"/>
          <w:szCs w:val="24"/>
        </w:rPr>
        <w:t xml:space="preserve">lméletben elismeri Magyarország királyát, akihez hagyományosan feliratot szoktak intézni az </w:t>
      </w:r>
      <w:proofErr w:type="spellStart"/>
      <w:r w:rsidRPr="00CC2EC9">
        <w:rPr>
          <w:rFonts w:ascii="Times New Roman" w:hAnsi="Times New Roman" w:cs="Times New Roman"/>
          <w:sz w:val="24"/>
          <w:szCs w:val="24"/>
        </w:rPr>
        <w:t>ogy.-ek</w:t>
      </w:r>
      <w:proofErr w:type="spellEnd"/>
      <w:r w:rsidRPr="00CC2EC9">
        <w:rPr>
          <w:rFonts w:ascii="Times New Roman" w:hAnsi="Times New Roman" w:cs="Times New Roman"/>
          <w:sz w:val="24"/>
          <w:szCs w:val="24"/>
        </w:rPr>
        <w:t>. Szintén a 48-as alaphoz ragaszkodik</w:t>
      </w:r>
      <w:r w:rsidR="008C4BBD" w:rsidRPr="00CC2EC9">
        <w:rPr>
          <w:rFonts w:ascii="Times New Roman" w:hAnsi="Times New Roman" w:cs="Times New Roman"/>
          <w:sz w:val="24"/>
          <w:szCs w:val="24"/>
        </w:rPr>
        <w:t>.</w:t>
      </w:r>
      <w:r w:rsidRPr="00CC2EC9">
        <w:rPr>
          <w:rFonts w:ascii="Times New Roman" w:hAnsi="Times New Roman" w:cs="Times New Roman"/>
          <w:sz w:val="24"/>
          <w:szCs w:val="24"/>
        </w:rPr>
        <w:t xml:space="preserve"> (Deák: amit mi magunk adunk fel, azt az idő nem fogja nekünk visszaadni. Tűrésre, kitartásra, további passzív ellenállásra buzdít.)</w:t>
      </w:r>
      <w:r w:rsidR="00513DAB" w:rsidRPr="00CC2EC9">
        <w:rPr>
          <w:rFonts w:ascii="Times New Roman" w:hAnsi="Times New Roman" w:cs="Times New Roman"/>
          <w:sz w:val="24"/>
          <w:szCs w:val="24"/>
        </w:rPr>
        <w:t xml:space="preserve"> </w:t>
      </w:r>
      <w:r w:rsidR="00513DAB" w:rsidRPr="00CC2EC9">
        <w:rPr>
          <w:rFonts w:ascii="Times New Roman" w:hAnsi="Times New Roman" w:cs="Times New Roman"/>
          <w:b/>
          <w:i/>
          <w:sz w:val="24"/>
          <w:szCs w:val="24"/>
          <w:u w:val="single"/>
        </w:rPr>
        <w:t>Tehát:</w:t>
      </w:r>
      <w:r w:rsidR="00513DAB" w:rsidRPr="00CC2EC9">
        <w:rPr>
          <w:rFonts w:ascii="Times New Roman" w:hAnsi="Times New Roman" w:cs="Times New Roman"/>
          <w:sz w:val="24"/>
          <w:szCs w:val="24"/>
        </w:rPr>
        <w:t xml:space="preserve"> </w:t>
      </w:r>
      <w:r w:rsidR="00513DAB" w:rsidRPr="00CC2EC9">
        <w:rPr>
          <w:rFonts w:ascii="Times New Roman" w:hAnsi="Times New Roman" w:cs="Times New Roman"/>
          <w:i/>
          <w:sz w:val="24"/>
          <w:szCs w:val="24"/>
          <w:u w:val="single"/>
        </w:rPr>
        <w:t>a tiltakozás formájában van a különbség, nem a lényegi tartalmában.</w:t>
      </w:r>
    </w:p>
    <w:p w:rsidR="00513DAB" w:rsidRPr="00CC2EC9" w:rsidRDefault="00DC0BB6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109.15pt;margin-top:19.95pt;width:17.25pt;height:7.15pt;z-index:251662336"/>
        </w:pict>
      </w:r>
      <w:proofErr w:type="spellStart"/>
      <w:r w:rsidRPr="00CC2EC9">
        <w:rPr>
          <w:rFonts w:ascii="Times New Roman" w:hAnsi="Times New Roman" w:cs="Times New Roman"/>
          <w:sz w:val="24"/>
          <w:szCs w:val="24"/>
        </w:rPr>
        <w:t>-T</w:t>
      </w:r>
      <w:r w:rsidR="00513DAB" w:rsidRPr="00CC2EC9">
        <w:rPr>
          <w:rFonts w:ascii="Times New Roman" w:hAnsi="Times New Roman" w:cs="Times New Roman"/>
          <w:sz w:val="24"/>
          <w:szCs w:val="24"/>
        </w:rPr>
        <w:t>eleki</w:t>
      </w:r>
      <w:proofErr w:type="spellEnd"/>
      <w:r w:rsidR="00513DAB" w:rsidRPr="00CC2EC9">
        <w:rPr>
          <w:rFonts w:ascii="Times New Roman" w:hAnsi="Times New Roman" w:cs="Times New Roman"/>
          <w:sz w:val="24"/>
          <w:szCs w:val="24"/>
        </w:rPr>
        <w:t xml:space="preserve"> els</w:t>
      </w:r>
      <w:r w:rsidRPr="00CC2EC9">
        <w:rPr>
          <w:rFonts w:ascii="Times New Roman" w:hAnsi="Times New Roman" w:cs="Times New Roman"/>
          <w:sz w:val="24"/>
          <w:szCs w:val="24"/>
        </w:rPr>
        <w:t>zigetelődik a pártján belül is (</w:t>
      </w:r>
      <w:r w:rsidR="00513DAB" w:rsidRPr="00CC2EC9">
        <w:rPr>
          <w:rFonts w:ascii="Times New Roman" w:hAnsi="Times New Roman" w:cs="Times New Roman"/>
          <w:sz w:val="24"/>
          <w:szCs w:val="24"/>
        </w:rPr>
        <w:t>1849 ó</w:t>
      </w:r>
      <w:r w:rsidRPr="00CC2EC9">
        <w:rPr>
          <w:rFonts w:ascii="Times New Roman" w:hAnsi="Times New Roman" w:cs="Times New Roman"/>
          <w:sz w:val="24"/>
          <w:szCs w:val="24"/>
        </w:rPr>
        <w:t>ta több nemzetiségi jogot akar, mint a szabadelvű ellenzék)</w:t>
      </w:r>
      <w:r w:rsidRPr="00CC2EC9">
        <w:rPr>
          <w:rFonts w:ascii="Times New Roman" w:hAnsi="Times New Roman" w:cs="Times New Roman"/>
          <w:sz w:val="24"/>
          <w:szCs w:val="24"/>
        </w:rPr>
        <w:tab/>
      </w:r>
      <w:r w:rsidRPr="00CC2EC9">
        <w:rPr>
          <w:rFonts w:ascii="Times New Roman" w:hAnsi="Times New Roman" w:cs="Times New Roman"/>
          <w:sz w:val="24"/>
          <w:szCs w:val="24"/>
        </w:rPr>
        <w:tab/>
        <w:t xml:space="preserve">öngyilkos lesz. A </w:t>
      </w:r>
      <w:r w:rsidR="008C4BBD" w:rsidRPr="00CC2EC9">
        <w:rPr>
          <w:rFonts w:ascii="Times New Roman" w:hAnsi="Times New Roman" w:cs="Times New Roman"/>
          <w:sz w:val="24"/>
          <w:szCs w:val="24"/>
        </w:rPr>
        <w:t>határozatiak közül</w:t>
      </w:r>
      <w:r w:rsidRPr="00CC2EC9">
        <w:rPr>
          <w:rFonts w:ascii="Times New Roman" w:hAnsi="Times New Roman" w:cs="Times New Roman"/>
          <w:sz w:val="24"/>
          <w:szCs w:val="24"/>
        </w:rPr>
        <w:t xml:space="preserve"> többen átszavaztak a végszavazáskor Deák oldalára</w:t>
      </w:r>
      <w:r w:rsidR="008C4BBD" w:rsidRPr="00CC2EC9">
        <w:rPr>
          <w:rFonts w:ascii="Times New Roman" w:hAnsi="Times New Roman" w:cs="Times New Roman"/>
          <w:sz w:val="24"/>
          <w:szCs w:val="24"/>
        </w:rPr>
        <w:t>. (T</w:t>
      </w:r>
      <w:r w:rsidRPr="00CC2EC9">
        <w:rPr>
          <w:rFonts w:ascii="Times New Roman" w:hAnsi="Times New Roman" w:cs="Times New Roman"/>
          <w:sz w:val="24"/>
          <w:szCs w:val="24"/>
        </w:rPr>
        <w:t>ehát: a nemesség már belefáradt az ellenállásba, érdeke lenne megegyezni Béccsel</w:t>
      </w:r>
      <w:r w:rsidR="004B04CC" w:rsidRPr="00CC2EC9">
        <w:rPr>
          <w:rFonts w:ascii="Times New Roman" w:hAnsi="Times New Roman" w:cs="Times New Roman"/>
          <w:sz w:val="24"/>
          <w:szCs w:val="24"/>
        </w:rPr>
        <w:t>.</w:t>
      </w:r>
      <w:r w:rsidRPr="00CC2EC9">
        <w:rPr>
          <w:rFonts w:ascii="Times New Roman" w:hAnsi="Times New Roman" w:cs="Times New Roman"/>
          <w:sz w:val="24"/>
          <w:szCs w:val="24"/>
        </w:rPr>
        <w:t>)</w:t>
      </w:r>
    </w:p>
    <w:p w:rsidR="00513DAB" w:rsidRPr="00CC2EC9" w:rsidRDefault="00DC0BB6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>A</w:t>
      </w:r>
      <w:r w:rsidR="00D4122D" w:rsidRPr="00CC2EC9">
        <w:rPr>
          <w:rFonts w:ascii="Times New Roman" w:hAnsi="Times New Roman" w:cs="Times New Roman"/>
          <w:sz w:val="24"/>
          <w:szCs w:val="24"/>
        </w:rPr>
        <w:t xml:space="preserve"> passzív ell</w:t>
      </w:r>
      <w:r w:rsidR="00513DAB" w:rsidRPr="00CC2EC9">
        <w:rPr>
          <w:rFonts w:ascii="Times New Roman" w:hAnsi="Times New Roman" w:cs="Times New Roman"/>
          <w:sz w:val="24"/>
          <w:szCs w:val="24"/>
        </w:rPr>
        <w:t>enállás nem folytatható sokáig:</w:t>
      </w:r>
    </w:p>
    <w:p w:rsidR="00513DAB" w:rsidRPr="00CC2EC9" w:rsidRDefault="00D4122D" w:rsidP="00513DA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>az udvarnak a külpolitikai kudarcok és az államcsőd veszélye miatt meg kell majd egyeznie a magyarokkal</w:t>
      </w:r>
    </w:p>
    <w:p w:rsidR="00513DAB" w:rsidRPr="00CC2EC9" w:rsidRDefault="00513DAB" w:rsidP="00513DA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>a</w:t>
      </w:r>
      <w:r w:rsidR="00D4122D" w:rsidRPr="00CC2EC9">
        <w:rPr>
          <w:rFonts w:ascii="Times New Roman" w:hAnsi="Times New Roman" w:cs="Times New Roman"/>
          <w:sz w:val="24"/>
          <w:szCs w:val="24"/>
        </w:rPr>
        <w:t xml:space="preserve"> magyar ne</w:t>
      </w:r>
      <w:r w:rsidRPr="00CC2EC9">
        <w:rPr>
          <w:rFonts w:ascii="Times New Roman" w:hAnsi="Times New Roman" w:cs="Times New Roman"/>
          <w:sz w:val="24"/>
          <w:szCs w:val="24"/>
        </w:rPr>
        <w:t>mes kezd anyagilag tönkremenni</w:t>
      </w:r>
    </w:p>
    <w:p w:rsidR="00D4122D" w:rsidRPr="00CC2EC9" w:rsidRDefault="00513DAB" w:rsidP="00CB3F62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>rólunk, nélkülünk döntenek.</w:t>
      </w:r>
    </w:p>
    <w:p w:rsidR="00CB3F62" w:rsidRDefault="00D4122D" w:rsidP="00CB3F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EC9">
        <w:rPr>
          <w:rFonts w:ascii="Times New Roman" w:hAnsi="Times New Roman" w:cs="Times New Roman"/>
          <w:sz w:val="24"/>
          <w:szCs w:val="24"/>
        </w:rPr>
        <w:t>-</w:t>
      </w:r>
      <w:r w:rsidRPr="00CC2EC9">
        <w:rPr>
          <w:rFonts w:ascii="Times New Roman" w:hAnsi="Times New Roman" w:cs="Times New Roman"/>
          <w:b/>
          <w:i/>
          <w:sz w:val="24"/>
          <w:szCs w:val="24"/>
        </w:rPr>
        <w:t>Schmerling-provizórium</w:t>
      </w:r>
      <w:proofErr w:type="spellEnd"/>
      <w:r w:rsidRPr="00CC2EC9">
        <w:rPr>
          <w:rFonts w:ascii="Times New Roman" w:hAnsi="Times New Roman" w:cs="Times New Roman"/>
          <w:b/>
          <w:i/>
          <w:sz w:val="24"/>
          <w:szCs w:val="24"/>
        </w:rPr>
        <w:t xml:space="preserve"> (1861—1865)=</w:t>
      </w:r>
      <w:r w:rsidRPr="00CC2EC9">
        <w:rPr>
          <w:rFonts w:ascii="Times New Roman" w:hAnsi="Times New Roman" w:cs="Times New Roman"/>
          <w:sz w:val="24"/>
          <w:szCs w:val="24"/>
          <w:u w:val="single"/>
        </w:rPr>
        <w:t>átmeneti időszak</w:t>
      </w:r>
      <w:r w:rsidR="00513DAB" w:rsidRPr="00CC2EC9">
        <w:rPr>
          <w:rFonts w:ascii="Times New Roman" w:hAnsi="Times New Roman" w:cs="Times New Roman"/>
          <w:sz w:val="24"/>
          <w:szCs w:val="24"/>
        </w:rPr>
        <w:t xml:space="preserve"> (már nem az eddigi totális önkényuralom, hanem annak felpuhított változata)</w:t>
      </w:r>
    </w:p>
    <w:p w:rsidR="00D4122D" w:rsidRPr="00CC2EC9" w:rsidRDefault="00D4122D" w:rsidP="00CB3F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2EC9">
        <w:rPr>
          <w:rFonts w:ascii="Times New Roman" w:hAnsi="Times New Roman" w:cs="Times New Roman"/>
          <w:b/>
          <w:i/>
          <w:sz w:val="24"/>
          <w:szCs w:val="24"/>
        </w:rPr>
        <w:t>-Kossuth</w:t>
      </w:r>
      <w:proofErr w:type="spellEnd"/>
      <w:r w:rsidRPr="00CC2EC9">
        <w:rPr>
          <w:rFonts w:ascii="Times New Roman" w:hAnsi="Times New Roman" w:cs="Times New Roman"/>
          <w:b/>
          <w:i/>
          <w:sz w:val="24"/>
          <w:szCs w:val="24"/>
        </w:rPr>
        <w:t xml:space="preserve"> dunai konföderációs terve (1862):</w:t>
      </w:r>
      <w:r w:rsidRPr="00CC2EC9">
        <w:rPr>
          <w:rFonts w:ascii="Times New Roman" w:hAnsi="Times New Roman" w:cs="Times New Roman"/>
          <w:sz w:val="24"/>
          <w:szCs w:val="24"/>
        </w:rPr>
        <w:t xml:space="preserve"> a kis népek szabad beleegyezésén nyugszik. 1848/49 tanulságai alapján a nagy birodalmak árnyékában a Duna menti népek egymásra vannak utalva. </w:t>
      </w:r>
      <w:r w:rsidRPr="00CC2EC9">
        <w:rPr>
          <w:rFonts w:ascii="Times New Roman" w:hAnsi="Times New Roman" w:cs="Times New Roman"/>
          <w:sz w:val="24"/>
          <w:szCs w:val="24"/>
          <w:u w:val="single"/>
        </w:rPr>
        <w:t>Államszövetség</w:t>
      </w:r>
      <w:r w:rsidRPr="00CC2EC9">
        <w:rPr>
          <w:rFonts w:ascii="Times New Roman" w:hAnsi="Times New Roman" w:cs="Times New Roman"/>
          <w:sz w:val="24"/>
          <w:szCs w:val="24"/>
        </w:rPr>
        <w:t>re kell lépniük.</w:t>
      </w:r>
      <w:r w:rsidRPr="00CC2EC9">
        <w:rPr>
          <w:rFonts w:ascii="Times New Roman" w:hAnsi="Times New Roman" w:cs="Times New Roman"/>
          <w:sz w:val="24"/>
          <w:szCs w:val="24"/>
        </w:rPr>
        <w:tab/>
        <w:t>TK. 58. o.</w:t>
      </w:r>
    </w:p>
    <w:p w:rsidR="00D4122D" w:rsidRPr="00CC2EC9" w:rsidRDefault="00D4122D" w:rsidP="00CB3F6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2EC9">
        <w:rPr>
          <w:rFonts w:ascii="Times New Roman" w:hAnsi="Times New Roman" w:cs="Times New Roman"/>
          <w:i/>
          <w:sz w:val="24"/>
          <w:szCs w:val="24"/>
        </w:rPr>
        <w:t>rendezni</w:t>
      </w:r>
      <w:proofErr w:type="gramEnd"/>
      <w:r w:rsidRPr="00CC2EC9">
        <w:rPr>
          <w:rFonts w:ascii="Times New Roman" w:hAnsi="Times New Roman" w:cs="Times New Roman"/>
          <w:i/>
          <w:sz w:val="24"/>
          <w:szCs w:val="24"/>
        </w:rPr>
        <w:t xml:space="preserve"> végre közös dolgainkat Ez a mi munkánk, és nem is kevés.</w:t>
      </w:r>
      <w:r w:rsidRPr="00CC2EC9">
        <w:rPr>
          <w:rFonts w:ascii="Times New Roman" w:hAnsi="Times New Roman" w:cs="Times New Roman"/>
          <w:sz w:val="24"/>
          <w:szCs w:val="24"/>
        </w:rPr>
        <w:t>—</w:t>
      </w:r>
      <w:r w:rsidRPr="00CC2EC9">
        <w:rPr>
          <w:rFonts w:ascii="Times New Roman" w:hAnsi="Times New Roman" w:cs="Times New Roman"/>
          <w:sz w:val="24"/>
          <w:szCs w:val="24"/>
        </w:rPr>
        <w:br/>
        <w:t>József Attila : A Dunánál)</w:t>
      </w:r>
      <w:bookmarkStart w:id="0" w:name="_GoBack"/>
      <w:bookmarkEnd w:id="0"/>
    </w:p>
    <w:p w:rsidR="00D4122D" w:rsidRP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>—közös törvényhozó szerv: egy- vagy kétkamarás</w:t>
      </w:r>
    </w:p>
    <w:p w:rsidR="00D4122D" w:rsidRP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 xml:space="preserve">—felelős (közös) kormány, ún. </w:t>
      </w:r>
      <w:proofErr w:type="gramStart"/>
      <w:r w:rsidRPr="00CC2EC9">
        <w:rPr>
          <w:rFonts w:ascii="Times New Roman" w:hAnsi="Times New Roman" w:cs="Times New Roman"/>
          <w:sz w:val="24"/>
          <w:szCs w:val="24"/>
        </w:rPr>
        <w:t>szövetségi</w:t>
      </w:r>
      <w:proofErr w:type="gramEnd"/>
      <w:r w:rsidRPr="00CC2EC9">
        <w:rPr>
          <w:rFonts w:ascii="Times New Roman" w:hAnsi="Times New Roman" w:cs="Times New Roman"/>
          <w:sz w:val="24"/>
          <w:szCs w:val="24"/>
        </w:rPr>
        <w:t xml:space="preserve"> tanács</w:t>
      </w:r>
    </w:p>
    <w:p w:rsidR="00D4122D" w:rsidRPr="00CC2EC9" w:rsidRDefault="00D4122D" w:rsidP="004B04C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>—közösen érdeklő ügyek: hadügy, külügy</w:t>
      </w:r>
    </w:p>
    <w:p w:rsidR="00D4122D" w:rsidRP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 xml:space="preserve">—a </w:t>
      </w:r>
      <w:proofErr w:type="gramStart"/>
      <w:r w:rsidRPr="00CC2EC9">
        <w:rPr>
          <w:rFonts w:ascii="Times New Roman" w:hAnsi="Times New Roman" w:cs="Times New Roman"/>
          <w:sz w:val="24"/>
          <w:szCs w:val="24"/>
        </w:rPr>
        <w:t>szövetség váltakozó</w:t>
      </w:r>
      <w:proofErr w:type="gramEnd"/>
      <w:r w:rsidRPr="00CC2EC9">
        <w:rPr>
          <w:rFonts w:ascii="Times New Roman" w:hAnsi="Times New Roman" w:cs="Times New Roman"/>
          <w:sz w:val="24"/>
          <w:szCs w:val="24"/>
        </w:rPr>
        <w:t xml:space="preserve"> székhelye</w:t>
      </w:r>
    </w:p>
    <w:p w:rsidR="00D4122D" w:rsidRP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>—a részt vevők saját alkotmánya</w:t>
      </w:r>
      <w:r w:rsidR="004B04CC" w:rsidRPr="00CC2EC9">
        <w:rPr>
          <w:rFonts w:ascii="Times New Roman" w:hAnsi="Times New Roman" w:cs="Times New Roman"/>
          <w:sz w:val="24"/>
          <w:szCs w:val="24"/>
        </w:rPr>
        <w:t>, belső önállósága</w:t>
      </w:r>
    </w:p>
    <w:p w:rsidR="00D4122D" w:rsidRPr="00CC2EC9" w:rsidRDefault="00D4122D" w:rsidP="00D4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>—a népcsoportok országos szervezeteket hozhatnának létre</w:t>
      </w:r>
    </w:p>
    <w:p w:rsidR="00D4122D" w:rsidRPr="00CC2EC9" w:rsidRDefault="00D4122D" w:rsidP="004B0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EC9">
        <w:rPr>
          <w:rFonts w:ascii="Times New Roman" w:hAnsi="Times New Roman" w:cs="Times New Roman"/>
          <w:b/>
          <w:i/>
          <w:sz w:val="24"/>
          <w:szCs w:val="24"/>
          <w:u w:val="single"/>
        </w:rPr>
        <w:t>Fogadtatása Magyarországon:</w:t>
      </w:r>
      <w:r w:rsidRPr="00CC2EC9">
        <w:rPr>
          <w:rFonts w:ascii="Times New Roman" w:hAnsi="Times New Roman" w:cs="Times New Roman"/>
          <w:sz w:val="24"/>
          <w:szCs w:val="24"/>
        </w:rPr>
        <w:t xml:space="preserve"> elutasítás, ugyanis gátolja a magyar nemzetállami törekvéseket.</w:t>
      </w:r>
    </w:p>
    <w:p w:rsidR="00D4122D" w:rsidRPr="00CC2EC9" w:rsidRDefault="00D4122D" w:rsidP="004B04CC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EC9">
        <w:rPr>
          <w:rFonts w:ascii="Times New Roman" w:hAnsi="Times New Roman" w:cs="Times New Roman"/>
          <w:sz w:val="24"/>
          <w:szCs w:val="24"/>
        </w:rPr>
        <w:t xml:space="preserve">Egyértelművé válik: Béccsel vagy a nemzetiségekkel kell kiegyezni! (Podmaniczky Frigyes: </w:t>
      </w:r>
      <w:r w:rsidRPr="00CC2EC9">
        <w:rPr>
          <w:rFonts w:ascii="Times New Roman" w:hAnsi="Times New Roman" w:cs="Times New Roman"/>
          <w:i/>
          <w:sz w:val="24"/>
          <w:szCs w:val="24"/>
        </w:rPr>
        <w:t>inkább Bécsbe megyek egyezkedni, mint Belgrádba, a rácok közé)</w:t>
      </w:r>
    </w:p>
    <w:p w:rsidR="00CC2EC9" w:rsidRPr="00CC2EC9" w:rsidRDefault="00CC2EC9" w:rsidP="004B04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C2EC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CC2EC9">
        <w:rPr>
          <w:rFonts w:ascii="Times New Roman" w:hAnsi="Times New Roman" w:cs="Times New Roman"/>
          <w:sz w:val="24"/>
          <w:szCs w:val="24"/>
        </w:rPr>
        <w:t xml:space="preserve"> magyar politikusoknak a Béccsel való tárgyalásban van rutinjuk, most is oda fordulnak + az „egy politikai nemzet” elve</w:t>
      </w:r>
    </w:p>
    <w:p w:rsidR="00673B32" w:rsidRDefault="00DC0BB6" w:rsidP="00673B3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C4BBD">
        <w:rPr>
          <w:rFonts w:ascii="Times New Roman" w:hAnsi="Times New Roman" w:cs="Times New Roman"/>
          <w:i/>
          <w:sz w:val="24"/>
          <w:szCs w:val="24"/>
        </w:rPr>
        <w:t>-1865: Deák húsvéti cikke a Pesti Naplóban</w:t>
      </w:r>
      <w:r w:rsidR="008C4BBD" w:rsidRPr="008C4BBD">
        <w:rPr>
          <w:rFonts w:ascii="Times New Roman" w:hAnsi="Times New Roman" w:cs="Times New Roman"/>
          <w:sz w:val="24"/>
          <w:szCs w:val="24"/>
        </w:rPr>
        <w:tab/>
      </w:r>
      <w:r w:rsidR="008C4BBD" w:rsidRPr="008C4BBD">
        <w:rPr>
          <w:rFonts w:ascii="Times New Roman" w:hAnsi="Times New Roman" w:cs="Times New Roman"/>
          <w:sz w:val="24"/>
          <w:szCs w:val="24"/>
        </w:rPr>
        <w:tab/>
      </w:r>
      <w:r w:rsidR="004B04CC" w:rsidRPr="004B04CC">
        <w:rPr>
          <w:rFonts w:ascii="Times New Roman" w:hAnsi="Times New Roman" w:cs="Times New Roman"/>
          <w:sz w:val="24"/>
          <w:szCs w:val="24"/>
          <w:u w:val="single"/>
        </w:rPr>
        <w:t>Fontos</w:t>
      </w:r>
      <w:r w:rsidR="004B04CC">
        <w:rPr>
          <w:rFonts w:ascii="Times New Roman" w:hAnsi="Times New Roman" w:cs="Times New Roman"/>
          <w:sz w:val="24"/>
          <w:szCs w:val="24"/>
        </w:rPr>
        <w:t>!</w:t>
      </w:r>
      <w:r w:rsidR="008C4BBD" w:rsidRPr="008C4BBD">
        <w:rPr>
          <w:rFonts w:ascii="Times New Roman" w:hAnsi="Times New Roman" w:cs="Times New Roman"/>
          <w:sz w:val="24"/>
          <w:szCs w:val="24"/>
        </w:rPr>
        <w:tab/>
        <w:t>TK. 53. o.</w:t>
      </w:r>
    </w:p>
    <w:p w:rsidR="008C4BBD" w:rsidRPr="008C4BBD" w:rsidRDefault="00673B32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8C4BBD" w:rsidRPr="008C4BBD">
        <w:rPr>
          <w:rFonts w:ascii="Times New Roman" w:hAnsi="Times New Roman" w:cs="Times New Roman"/>
          <w:sz w:val="24"/>
          <w:szCs w:val="24"/>
        </w:rPr>
        <w:t xml:space="preserve">az </w:t>
      </w:r>
      <w:r w:rsidR="00DC0BB6" w:rsidRPr="008C4BBD">
        <w:rPr>
          <w:rFonts w:ascii="Times New Roman" w:hAnsi="Times New Roman" w:cs="Times New Roman"/>
          <w:sz w:val="24"/>
          <w:szCs w:val="24"/>
        </w:rPr>
        <w:t xml:space="preserve">első szempont a birodalom szilárd </w:t>
      </w:r>
      <w:r w:rsidR="008C4BBD" w:rsidRPr="008C4BBD">
        <w:rPr>
          <w:rFonts w:ascii="Times New Roman" w:hAnsi="Times New Roman" w:cs="Times New Roman"/>
          <w:sz w:val="24"/>
          <w:szCs w:val="24"/>
        </w:rPr>
        <w:t>fennállása (az olasz és német egység kérdése, a birodalom háborús vereségei</w:t>
      </w:r>
      <w:r w:rsidR="00DC0BB6" w:rsidRPr="008C4BBD">
        <w:rPr>
          <w:rFonts w:ascii="Times New Roman" w:hAnsi="Times New Roman" w:cs="Times New Roman"/>
          <w:sz w:val="24"/>
          <w:szCs w:val="24"/>
        </w:rPr>
        <w:t xml:space="preserve">, </w:t>
      </w:r>
      <w:r w:rsidR="008C4BBD" w:rsidRPr="008C4BBD">
        <w:rPr>
          <w:rFonts w:ascii="Times New Roman" w:hAnsi="Times New Roman" w:cs="Times New Roman"/>
          <w:sz w:val="24"/>
          <w:szCs w:val="24"/>
        </w:rPr>
        <w:t>a nemzetiségi kérdés)</w:t>
      </w:r>
    </w:p>
    <w:p w:rsidR="00B63594" w:rsidRDefault="008C4BBD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BBD">
        <w:rPr>
          <w:rFonts w:ascii="Times New Roman" w:hAnsi="Times New Roman" w:cs="Times New Roman"/>
          <w:i/>
          <w:noProof/>
          <w:sz w:val="24"/>
          <w:szCs w:val="24"/>
        </w:rPr>
        <w:lastRenderedPageBreak/>
        <w:pict>
          <v:shape id="_x0000_s1029" type="#_x0000_t13" style="position:absolute;margin-left:279.4pt;margin-top:3.7pt;width:39pt;height:7.15pt;z-index:251663360"/>
        </w:pict>
      </w:r>
      <w:proofErr w:type="spellStart"/>
      <w:r w:rsidRPr="008C4BBD">
        <w:rPr>
          <w:rFonts w:ascii="Times New Roman" w:hAnsi="Times New Roman" w:cs="Times New Roman"/>
          <w:sz w:val="24"/>
          <w:szCs w:val="24"/>
        </w:rPr>
        <w:t>-</w:t>
      </w:r>
      <w:r w:rsidR="00DC0BB6" w:rsidRPr="008C4BB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C0BB6" w:rsidRPr="008C4BBD">
        <w:rPr>
          <w:rFonts w:ascii="Times New Roman" w:hAnsi="Times New Roman" w:cs="Times New Roman"/>
          <w:sz w:val="24"/>
          <w:szCs w:val="24"/>
        </w:rPr>
        <w:t xml:space="preserve"> második a 48-as alkotm</w:t>
      </w:r>
      <w:r w:rsidRPr="008C4BBD">
        <w:rPr>
          <w:rFonts w:ascii="Times New Roman" w:hAnsi="Times New Roman" w:cs="Times New Roman"/>
          <w:sz w:val="24"/>
          <w:szCs w:val="24"/>
        </w:rPr>
        <w:t>ány (a lehetőségig fenntartani)</w:t>
      </w:r>
      <w:r w:rsidR="00DC0BB6" w:rsidRPr="008C4BBD">
        <w:rPr>
          <w:rFonts w:ascii="Times New Roman" w:hAnsi="Times New Roman" w:cs="Times New Roman"/>
          <w:sz w:val="24"/>
          <w:szCs w:val="24"/>
        </w:rPr>
        <w:tab/>
      </w:r>
      <w:r w:rsidR="00DC0BB6" w:rsidRPr="008C4BBD">
        <w:rPr>
          <w:rFonts w:ascii="Times New Roman" w:hAnsi="Times New Roman" w:cs="Times New Roman"/>
          <w:sz w:val="24"/>
          <w:szCs w:val="24"/>
        </w:rPr>
        <w:tab/>
        <w:t>elmozdulás a 48-as alapról!</w:t>
      </w:r>
    </w:p>
    <w:p w:rsidR="00DC0BB6" w:rsidRPr="00673B32" w:rsidRDefault="008C4BBD" w:rsidP="00CB3F6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3B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73B32">
        <w:rPr>
          <w:rFonts w:ascii="Times New Roman" w:hAnsi="Times New Roman" w:cs="Times New Roman"/>
          <w:sz w:val="24"/>
          <w:szCs w:val="24"/>
        </w:rPr>
        <w:t xml:space="preserve"> Pragmatica </w:t>
      </w:r>
      <w:proofErr w:type="spellStart"/>
      <w:r w:rsidRPr="00673B32">
        <w:rPr>
          <w:rFonts w:ascii="Times New Roman" w:hAnsi="Times New Roman" w:cs="Times New Roman"/>
          <w:sz w:val="24"/>
          <w:szCs w:val="24"/>
        </w:rPr>
        <w:t>S</w:t>
      </w:r>
      <w:r w:rsidR="00DC0BB6" w:rsidRPr="00673B32">
        <w:rPr>
          <w:rFonts w:ascii="Times New Roman" w:hAnsi="Times New Roman" w:cs="Times New Roman"/>
          <w:sz w:val="24"/>
          <w:szCs w:val="24"/>
        </w:rPr>
        <w:t>anctióra</w:t>
      </w:r>
      <w:proofErr w:type="spellEnd"/>
      <w:r w:rsidR="00DC0BB6" w:rsidRPr="00673B32">
        <w:rPr>
          <w:rFonts w:ascii="Times New Roman" w:hAnsi="Times New Roman" w:cs="Times New Roman"/>
          <w:sz w:val="24"/>
          <w:szCs w:val="24"/>
        </w:rPr>
        <w:t xml:space="preserve"> (1723)</w:t>
      </w:r>
      <w:r w:rsidRPr="00673B32">
        <w:rPr>
          <w:rFonts w:ascii="Times New Roman" w:hAnsi="Times New Roman" w:cs="Times New Roman"/>
          <w:sz w:val="24"/>
          <w:szCs w:val="24"/>
        </w:rPr>
        <w:t xml:space="preserve"> </w:t>
      </w:r>
      <w:r w:rsidR="00673B32">
        <w:rPr>
          <w:rFonts w:ascii="Times New Roman" w:hAnsi="Times New Roman" w:cs="Times New Roman"/>
          <w:sz w:val="24"/>
          <w:szCs w:val="24"/>
        </w:rPr>
        <w:t>hivatkozik;</w:t>
      </w:r>
      <w:r w:rsidR="00DC0BB6" w:rsidRPr="00673B32">
        <w:rPr>
          <w:rFonts w:ascii="Times New Roman" w:hAnsi="Times New Roman" w:cs="Times New Roman"/>
          <w:sz w:val="24"/>
          <w:szCs w:val="24"/>
        </w:rPr>
        <w:t xml:space="preserve"> szerinte már </w:t>
      </w:r>
      <w:r w:rsidRPr="00673B32">
        <w:rPr>
          <w:rFonts w:ascii="Times New Roman" w:hAnsi="Times New Roman" w:cs="Times New Roman"/>
          <w:sz w:val="24"/>
          <w:szCs w:val="24"/>
        </w:rPr>
        <w:t>abban</w:t>
      </w:r>
      <w:r w:rsidR="00DC0BB6" w:rsidRPr="00673B32">
        <w:rPr>
          <w:rFonts w:ascii="Times New Roman" w:hAnsi="Times New Roman" w:cs="Times New Roman"/>
          <w:sz w:val="24"/>
          <w:szCs w:val="24"/>
        </w:rPr>
        <w:t xml:space="preserve"> megvolt a közös h</w:t>
      </w:r>
      <w:r w:rsidRPr="00673B32">
        <w:rPr>
          <w:rFonts w:ascii="Times New Roman" w:hAnsi="Times New Roman" w:cs="Times New Roman"/>
          <w:sz w:val="24"/>
          <w:szCs w:val="24"/>
        </w:rPr>
        <w:t>adügy, külügy előzménye (a közös véd</w:t>
      </w:r>
      <w:r w:rsidR="00DC0BB6" w:rsidRPr="00673B32">
        <w:rPr>
          <w:rFonts w:ascii="Times New Roman" w:hAnsi="Times New Roman" w:cs="Times New Roman"/>
          <w:sz w:val="24"/>
          <w:szCs w:val="24"/>
        </w:rPr>
        <w:t>elmi kötelezettség</w:t>
      </w:r>
      <w:r w:rsidR="007458D3" w:rsidRPr="00673B32">
        <w:rPr>
          <w:rFonts w:ascii="Times New Roman" w:hAnsi="Times New Roman" w:cs="Times New Roman"/>
          <w:sz w:val="24"/>
          <w:szCs w:val="24"/>
        </w:rPr>
        <w:t>)</w:t>
      </w:r>
    </w:p>
    <w:p w:rsidR="007458D3" w:rsidRPr="00673B32" w:rsidRDefault="007458D3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B32">
        <w:rPr>
          <w:rFonts w:ascii="Times New Roman" w:hAnsi="Times New Roman" w:cs="Times New Roman"/>
          <w:sz w:val="24"/>
          <w:szCs w:val="24"/>
        </w:rPr>
        <w:t>-tárgyalások</w:t>
      </w:r>
      <w:proofErr w:type="spellEnd"/>
      <w:r w:rsidRPr="00673B32">
        <w:rPr>
          <w:rFonts w:ascii="Times New Roman" w:hAnsi="Times New Roman" w:cs="Times New Roman"/>
          <w:sz w:val="24"/>
          <w:szCs w:val="24"/>
        </w:rPr>
        <w:t xml:space="preserve"> kezdődnek az udvarral, melyeket végül már Andrássy Gyula vezet</w:t>
      </w:r>
    </w:p>
    <w:p w:rsidR="007458D3" w:rsidRPr="00673B32" w:rsidRDefault="007458D3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B32">
        <w:rPr>
          <w:rFonts w:ascii="Times New Roman" w:hAnsi="Times New Roman" w:cs="Times New Roman"/>
          <w:sz w:val="24"/>
          <w:szCs w:val="24"/>
        </w:rPr>
        <w:t>-Andrássy</w:t>
      </w:r>
      <w:proofErr w:type="spellEnd"/>
      <w:r w:rsidRPr="00673B32">
        <w:rPr>
          <w:rFonts w:ascii="Times New Roman" w:hAnsi="Times New Roman" w:cs="Times New Roman"/>
          <w:sz w:val="24"/>
          <w:szCs w:val="24"/>
        </w:rPr>
        <w:t xml:space="preserve"> a miniszterelnök, Deák betegségére hivatkozva semmilyen közfunkciót nem vállal (nem azért nem vállalta!)</w:t>
      </w:r>
    </w:p>
    <w:p w:rsidR="007458D3" w:rsidRPr="00673B32" w:rsidRDefault="007458D3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B32">
        <w:rPr>
          <w:rFonts w:ascii="Times New Roman" w:hAnsi="Times New Roman" w:cs="Times New Roman"/>
          <w:sz w:val="24"/>
          <w:szCs w:val="24"/>
        </w:rPr>
        <w:t>-az</w:t>
      </w:r>
      <w:proofErr w:type="spellEnd"/>
      <w:r w:rsidRPr="00673B32">
        <w:rPr>
          <w:rFonts w:ascii="Times New Roman" w:hAnsi="Times New Roman" w:cs="Times New Roman"/>
          <w:sz w:val="24"/>
          <w:szCs w:val="24"/>
        </w:rPr>
        <w:t xml:space="preserve"> ogy. összehívása, a kiegyezési tv. </w:t>
      </w:r>
      <w:proofErr w:type="gramStart"/>
      <w:r w:rsidRPr="00673B32">
        <w:rPr>
          <w:rFonts w:ascii="Times New Roman" w:hAnsi="Times New Roman" w:cs="Times New Roman"/>
          <w:sz w:val="24"/>
          <w:szCs w:val="24"/>
        </w:rPr>
        <w:t>becikkelyezése</w:t>
      </w:r>
      <w:proofErr w:type="gramEnd"/>
      <w:r w:rsidRPr="00673B32">
        <w:rPr>
          <w:rFonts w:ascii="Times New Roman" w:hAnsi="Times New Roman" w:cs="Times New Roman"/>
          <w:sz w:val="24"/>
          <w:szCs w:val="24"/>
        </w:rPr>
        <w:t xml:space="preserve"> (módosítani kellett a 48-as áprilisi </w:t>
      </w:r>
      <w:proofErr w:type="spellStart"/>
      <w:r w:rsidRPr="00673B32">
        <w:rPr>
          <w:rFonts w:ascii="Times New Roman" w:hAnsi="Times New Roman" w:cs="Times New Roman"/>
          <w:sz w:val="24"/>
          <w:szCs w:val="24"/>
        </w:rPr>
        <w:t>tv.-eket</w:t>
      </w:r>
      <w:proofErr w:type="spellEnd"/>
      <w:r w:rsidRPr="00673B32">
        <w:rPr>
          <w:rFonts w:ascii="Times New Roman" w:hAnsi="Times New Roman" w:cs="Times New Roman"/>
          <w:sz w:val="24"/>
          <w:szCs w:val="24"/>
        </w:rPr>
        <w:t xml:space="preserve">, elfogadva a közös ügyi </w:t>
      </w:r>
      <w:proofErr w:type="spellStart"/>
      <w:r w:rsidRPr="00673B32">
        <w:rPr>
          <w:rFonts w:ascii="Times New Roman" w:hAnsi="Times New Roman" w:cs="Times New Roman"/>
          <w:sz w:val="24"/>
          <w:szCs w:val="24"/>
        </w:rPr>
        <w:t>tv.-eket</w:t>
      </w:r>
      <w:proofErr w:type="spellEnd"/>
      <w:r w:rsidRPr="00673B32">
        <w:rPr>
          <w:rFonts w:ascii="Times New Roman" w:hAnsi="Times New Roman" w:cs="Times New Roman"/>
          <w:sz w:val="24"/>
          <w:szCs w:val="24"/>
        </w:rPr>
        <w:t>)</w:t>
      </w:r>
    </w:p>
    <w:p w:rsidR="007458D3" w:rsidRPr="00673B32" w:rsidRDefault="007458D3" w:rsidP="004B04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B32">
        <w:rPr>
          <w:rFonts w:ascii="Times New Roman" w:hAnsi="Times New Roman" w:cs="Times New Roman"/>
          <w:sz w:val="24"/>
          <w:szCs w:val="24"/>
        </w:rPr>
        <w:t>-Ferenc</w:t>
      </w:r>
      <w:proofErr w:type="spellEnd"/>
      <w:r w:rsidRPr="00673B32">
        <w:rPr>
          <w:rFonts w:ascii="Times New Roman" w:hAnsi="Times New Roman" w:cs="Times New Roman"/>
          <w:sz w:val="24"/>
          <w:szCs w:val="24"/>
        </w:rPr>
        <w:t xml:space="preserve"> József királlyá koronázása a Mátyás-templomban</w:t>
      </w:r>
    </w:p>
    <w:p w:rsidR="007458D3" w:rsidRPr="00673B32" w:rsidRDefault="007458D3" w:rsidP="004B04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3B32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673B32">
        <w:rPr>
          <w:rFonts w:ascii="Times New Roman" w:hAnsi="Times New Roman" w:cs="Times New Roman"/>
          <w:sz w:val="24"/>
          <w:szCs w:val="24"/>
        </w:rPr>
        <w:t xml:space="preserve"> nemzetiségek úgy érzik, kimaradtak a megállapodásból (ami igaz is volt); a horvátok és a csehek trializmust követeltek a létrejövő dualizmus átalakításával</w:t>
      </w:r>
    </w:p>
    <w:p w:rsidR="004B04CC" w:rsidRPr="00673B32" w:rsidRDefault="007458D3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B32">
        <w:rPr>
          <w:rFonts w:ascii="Times New Roman" w:hAnsi="Times New Roman" w:cs="Times New Roman"/>
          <w:b/>
          <w:sz w:val="24"/>
          <w:szCs w:val="24"/>
        </w:rPr>
        <w:t>Értékelés:</w:t>
      </w:r>
      <w:r w:rsidRPr="00673B32">
        <w:rPr>
          <w:rFonts w:ascii="Times New Roman" w:hAnsi="Times New Roman" w:cs="Times New Roman"/>
          <w:sz w:val="24"/>
          <w:szCs w:val="24"/>
        </w:rPr>
        <w:t xml:space="preserve"> a kiegyezést a Monarchia két legerősebb nemzete kötötte a nemzetiségek feje felett</w:t>
      </w:r>
      <w:r w:rsidR="004B04CC" w:rsidRPr="00673B32">
        <w:rPr>
          <w:rFonts w:ascii="Times New Roman" w:hAnsi="Times New Roman" w:cs="Times New Roman"/>
          <w:sz w:val="24"/>
          <w:szCs w:val="24"/>
        </w:rPr>
        <w:t>;</w:t>
      </w:r>
    </w:p>
    <w:p w:rsidR="007458D3" w:rsidRPr="00673B32" w:rsidRDefault="004B04CC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B32">
        <w:rPr>
          <w:rFonts w:ascii="Times New Roman" w:hAnsi="Times New Roman" w:cs="Times New Roman"/>
          <w:sz w:val="24"/>
          <w:szCs w:val="24"/>
        </w:rPr>
        <w:t>—</w:t>
      </w:r>
      <w:r w:rsidR="007458D3" w:rsidRPr="00673B32">
        <w:rPr>
          <w:rFonts w:ascii="Times New Roman" w:hAnsi="Times New Roman" w:cs="Times New Roman"/>
          <w:sz w:val="24"/>
          <w:szCs w:val="24"/>
        </w:rPr>
        <w:t xml:space="preserve">a </w:t>
      </w:r>
      <w:r w:rsidRPr="00673B32">
        <w:rPr>
          <w:rFonts w:ascii="Times New Roman" w:hAnsi="Times New Roman" w:cs="Times New Roman"/>
          <w:sz w:val="24"/>
          <w:szCs w:val="24"/>
        </w:rPr>
        <w:t>dualizmus rendszere biztosította a ma</w:t>
      </w:r>
      <w:r w:rsidR="007458D3" w:rsidRPr="00673B32">
        <w:rPr>
          <w:rFonts w:ascii="Times New Roman" w:hAnsi="Times New Roman" w:cs="Times New Roman"/>
          <w:sz w:val="24"/>
          <w:szCs w:val="24"/>
        </w:rPr>
        <w:t>gyar uralkodó osztálynak, hogy tovább</w:t>
      </w:r>
      <w:r w:rsidRPr="00673B32">
        <w:rPr>
          <w:rFonts w:ascii="Times New Roman" w:hAnsi="Times New Roman" w:cs="Times New Roman"/>
          <w:sz w:val="24"/>
          <w:szCs w:val="24"/>
        </w:rPr>
        <w:t>r</w:t>
      </w:r>
      <w:r w:rsidR="007458D3" w:rsidRPr="00673B32">
        <w:rPr>
          <w:rFonts w:ascii="Times New Roman" w:hAnsi="Times New Roman" w:cs="Times New Roman"/>
          <w:sz w:val="24"/>
          <w:szCs w:val="24"/>
        </w:rPr>
        <w:t>a is elnyomhassa a nemzetiségeket</w:t>
      </w:r>
    </w:p>
    <w:p w:rsidR="007458D3" w:rsidRDefault="004B04CC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B32">
        <w:rPr>
          <w:rFonts w:ascii="Times New Roman" w:hAnsi="Times New Roman" w:cs="Times New Roman"/>
          <w:sz w:val="24"/>
          <w:szCs w:val="24"/>
        </w:rPr>
        <w:t>—</w:t>
      </w:r>
      <w:r w:rsidR="007458D3" w:rsidRPr="00673B32">
        <w:rPr>
          <w:rFonts w:ascii="Times New Roman" w:hAnsi="Times New Roman" w:cs="Times New Roman"/>
          <w:sz w:val="24"/>
          <w:szCs w:val="24"/>
        </w:rPr>
        <w:t>Bécs a birodalom nagyhatalmi szerepét próbálta a kiegyezéssel megőrizni</w:t>
      </w:r>
      <w:r w:rsidR="00673B32">
        <w:rPr>
          <w:rFonts w:ascii="Times New Roman" w:hAnsi="Times New Roman" w:cs="Times New Roman"/>
          <w:sz w:val="24"/>
          <w:szCs w:val="24"/>
        </w:rPr>
        <w:t xml:space="preserve"> (magyar támogatás)</w:t>
      </w:r>
    </w:p>
    <w:p w:rsidR="00673B32" w:rsidRDefault="00673B32" w:rsidP="00673B3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—a kiegyezés </w:t>
      </w:r>
      <w:r w:rsidRPr="00CC2EC9">
        <w:rPr>
          <w:rFonts w:ascii="Times New Roman" w:hAnsi="Times New Roman" w:cs="Times New Roman"/>
          <w:i/>
          <w:sz w:val="24"/>
          <w:szCs w:val="24"/>
        </w:rPr>
        <w:t>józan, reális kompromisszum</w:t>
      </w:r>
      <w:r>
        <w:rPr>
          <w:rFonts w:ascii="Times New Roman" w:hAnsi="Times New Roman" w:cs="Times New Roman"/>
          <w:sz w:val="24"/>
          <w:szCs w:val="24"/>
        </w:rPr>
        <w:t>; az önkényuralomhoz kell viszonyítanunk, nem 1848-hoz, még kevésbé 1849-hez (Függetlenségi Nyilatkozat)</w:t>
      </w:r>
    </w:p>
    <w:p w:rsidR="00673B32" w:rsidRDefault="00673B32" w:rsidP="00673B3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Pr="00673B32">
        <w:rPr>
          <w:rFonts w:ascii="Times New Roman" w:hAnsi="Times New Roman" w:cs="Times New Roman"/>
          <w:sz w:val="24"/>
          <w:szCs w:val="24"/>
          <w:u w:val="single"/>
        </w:rPr>
        <w:t>Mit adott, mit vett el:</w:t>
      </w:r>
      <w:r>
        <w:rPr>
          <w:rFonts w:ascii="Times New Roman" w:hAnsi="Times New Roman" w:cs="Times New Roman"/>
          <w:sz w:val="24"/>
          <w:szCs w:val="24"/>
        </w:rPr>
        <w:t xml:space="preserve"> visszaállította az alkotmányosságot, bár elveszítettük a függetlenség egyes elemeit (de: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>. 1526 óta nem független állam.)</w:t>
      </w:r>
    </w:p>
    <w:p w:rsidR="00673B32" w:rsidRDefault="00CB3F62" w:rsidP="00673B3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0" type="#_x0000_t103" style="position:absolute;margin-left:301.15pt;margin-top:22pt;width:13.5pt;height:11.25pt;z-index:251664384"/>
        </w:pict>
      </w:r>
      <w:proofErr w:type="spellStart"/>
      <w:r w:rsidR="00673B32" w:rsidRPr="00B617E4">
        <w:rPr>
          <w:rFonts w:ascii="Times New Roman" w:hAnsi="Times New Roman" w:cs="Times New Roman"/>
          <w:i/>
          <w:sz w:val="24"/>
          <w:szCs w:val="24"/>
        </w:rPr>
        <w:t>-Kossuth</w:t>
      </w:r>
      <w:proofErr w:type="spellEnd"/>
      <w:r w:rsidR="00673B32" w:rsidRPr="00B617E4">
        <w:rPr>
          <w:rFonts w:ascii="Times New Roman" w:hAnsi="Times New Roman" w:cs="Times New Roman"/>
          <w:i/>
          <w:sz w:val="24"/>
          <w:szCs w:val="24"/>
        </w:rPr>
        <w:t>: A Cassandra-levél</w:t>
      </w:r>
      <w:r w:rsidR="00673B32" w:rsidRPr="00B617E4">
        <w:rPr>
          <w:rFonts w:ascii="Times New Roman" w:hAnsi="Times New Roman" w:cs="Times New Roman"/>
          <w:i/>
          <w:sz w:val="24"/>
          <w:szCs w:val="24"/>
        </w:rPr>
        <w:tab/>
      </w:r>
      <w:r w:rsidR="00673B32">
        <w:rPr>
          <w:rFonts w:ascii="Times New Roman" w:hAnsi="Times New Roman" w:cs="Times New Roman"/>
          <w:sz w:val="24"/>
          <w:szCs w:val="24"/>
        </w:rPr>
        <w:tab/>
      </w:r>
      <w:r w:rsidR="00673B32">
        <w:rPr>
          <w:rFonts w:ascii="Times New Roman" w:hAnsi="Times New Roman" w:cs="Times New Roman"/>
          <w:sz w:val="24"/>
          <w:szCs w:val="24"/>
        </w:rPr>
        <w:tab/>
      </w:r>
      <w:r w:rsidR="00673B32">
        <w:rPr>
          <w:rFonts w:ascii="Times New Roman" w:hAnsi="Times New Roman" w:cs="Times New Roman"/>
          <w:sz w:val="24"/>
          <w:szCs w:val="24"/>
        </w:rPr>
        <w:tab/>
      </w:r>
      <w:r w:rsidR="00673B32">
        <w:rPr>
          <w:rFonts w:ascii="Times New Roman" w:hAnsi="Times New Roman" w:cs="Times New Roman"/>
          <w:sz w:val="24"/>
          <w:szCs w:val="24"/>
        </w:rPr>
        <w:tab/>
      </w:r>
      <w:r w:rsidR="00673B32" w:rsidRPr="00673B32">
        <w:rPr>
          <w:rFonts w:ascii="Times New Roman" w:hAnsi="Times New Roman" w:cs="Times New Roman"/>
          <w:sz w:val="24"/>
          <w:szCs w:val="24"/>
          <w:u w:val="single"/>
        </w:rPr>
        <w:t>Fontos!</w:t>
      </w:r>
      <w:r w:rsidR="00673B32">
        <w:rPr>
          <w:rFonts w:ascii="Times New Roman" w:hAnsi="Times New Roman" w:cs="Times New Roman"/>
          <w:sz w:val="24"/>
          <w:szCs w:val="24"/>
        </w:rPr>
        <w:tab/>
        <w:t>TK. 54. o.</w:t>
      </w:r>
      <w:r>
        <w:rPr>
          <w:rFonts w:ascii="Times New Roman" w:hAnsi="Times New Roman" w:cs="Times New Roman"/>
          <w:sz w:val="24"/>
          <w:szCs w:val="24"/>
        </w:rPr>
        <w:br/>
        <w:t>—remek szónoki beszéd, amely némiképp most is manipulál</w:t>
      </w:r>
    </w:p>
    <w:p w:rsidR="00CB3F62" w:rsidRDefault="00673B32" w:rsidP="00CB3F6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—jogfeladással vádolja Deákot; a jövőnek nem lehetünk mesterei</w:t>
      </w:r>
    </w:p>
    <w:p w:rsidR="00673B32" w:rsidRDefault="00673B32" w:rsidP="00CB3F6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—Igaza volt-e, vagy inkább Deáknak, a kiegyezés atyjának?</w:t>
      </w:r>
    </w:p>
    <w:p w:rsidR="00CB3F62" w:rsidRDefault="00CB3F62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Azt mondhatjuk a kiegyezési tv. </w:t>
      </w:r>
      <w:proofErr w:type="gramStart"/>
      <w:r>
        <w:rPr>
          <w:rFonts w:ascii="Times New Roman" w:hAnsi="Times New Roman" w:cs="Times New Roman"/>
          <w:sz w:val="24"/>
          <w:szCs w:val="24"/>
        </w:rPr>
        <w:t>tartalmának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a történelmi eseményeknek az ismeretében, hogy a jelent és a közeli jövőt tekintve Deáknak, a távolabbi jövőt nézve Kossuthnak volt igaza.</w:t>
      </w:r>
    </w:p>
    <w:p w:rsidR="00CB3F62" w:rsidRPr="00673B32" w:rsidRDefault="00CB3F62" w:rsidP="004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DE: Deák nem láthatott bele a jövőbe; ő hazai politikus volt, akinek a felelősséget döntéseiért vállalnia kellett. Kossuthnak jóval könnyebb volt ellenzéki szerepből, külföldről bármit mondani!</w:t>
      </w:r>
    </w:p>
    <w:sectPr w:rsidR="00CB3F62" w:rsidRPr="00673B32" w:rsidSect="001A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9DE"/>
    <w:multiLevelType w:val="hybridMultilevel"/>
    <w:tmpl w:val="3DE4D6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22D"/>
    <w:rsid w:val="004B04CC"/>
    <w:rsid w:val="00513DAB"/>
    <w:rsid w:val="00673B32"/>
    <w:rsid w:val="007458D3"/>
    <w:rsid w:val="008C4BBD"/>
    <w:rsid w:val="00B617E4"/>
    <w:rsid w:val="00B63594"/>
    <w:rsid w:val="00CB3F62"/>
    <w:rsid w:val="00CC2EC9"/>
    <w:rsid w:val="00D4122D"/>
    <w:rsid w:val="00DC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122D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3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623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konyvtar1</dc:creator>
  <cp:lastModifiedBy>konyvtar1</cp:lastModifiedBy>
  <cp:revision>3</cp:revision>
  <dcterms:created xsi:type="dcterms:W3CDTF">2015-11-04T12:19:00Z</dcterms:created>
  <dcterms:modified xsi:type="dcterms:W3CDTF">2015-11-04T16:22:00Z</dcterms:modified>
</cp:coreProperties>
</file>